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5A52" w14:textId="77777777" w:rsidR="001F58C8" w:rsidRDefault="00077697" w:rsidP="00077697">
      <w:pPr>
        <w:jc w:val="center"/>
      </w:pPr>
      <w:r>
        <w:t>CAMPBELL COUNTY REPUBLICAN PARTY</w:t>
      </w:r>
    </w:p>
    <w:p w14:paraId="702FE596" w14:textId="77777777" w:rsidR="00077697" w:rsidRPr="00077697" w:rsidRDefault="00077697" w:rsidP="00077697">
      <w:pPr>
        <w:jc w:val="center"/>
        <w:rPr>
          <w:b/>
          <w:sz w:val="24"/>
          <w:szCs w:val="24"/>
        </w:rPr>
      </w:pPr>
      <w:r w:rsidRPr="00077697">
        <w:rPr>
          <w:b/>
          <w:sz w:val="24"/>
          <w:szCs w:val="24"/>
        </w:rPr>
        <w:t>PRECINCT CAUCUS</w:t>
      </w:r>
      <w:r w:rsidR="00250F57">
        <w:rPr>
          <w:b/>
          <w:sz w:val="24"/>
          <w:szCs w:val="24"/>
        </w:rPr>
        <w:t>ES</w:t>
      </w:r>
    </w:p>
    <w:p w14:paraId="7887979C" w14:textId="322D51F4" w:rsidR="00077697" w:rsidRDefault="00077697" w:rsidP="00077697">
      <w:pPr>
        <w:jc w:val="center"/>
      </w:pPr>
      <w:r>
        <w:t xml:space="preserve">Saturday, </w:t>
      </w:r>
      <w:r w:rsidR="004765E8">
        <w:t xml:space="preserve">February </w:t>
      </w:r>
      <w:r w:rsidR="00F0409F">
        <w:t>26</w:t>
      </w:r>
      <w:r>
        <w:t>, 20</w:t>
      </w:r>
      <w:r w:rsidR="00247A54">
        <w:t>2</w:t>
      </w:r>
      <w:r w:rsidR="004765E8">
        <w:t>2</w:t>
      </w:r>
      <w:r w:rsidR="00250F57">
        <w:t xml:space="preserve"> – </w:t>
      </w:r>
      <w:r w:rsidR="004765E8">
        <w:t>1:00 p</w:t>
      </w:r>
      <w:r w:rsidR="00250F57">
        <w:t>.</w:t>
      </w:r>
      <w:r w:rsidR="004765E8">
        <w:t>m.</w:t>
      </w:r>
    </w:p>
    <w:p w14:paraId="04D04013" w14:textId="68B2E7EC" w:rsidR="00077697" w:rsidRDefault="00F0409F" w:rsidP="00077697">
      <w:pPr>
        <w:jc w:val="center"/>
      </w:pPr>
      <w:r>
        <w:t>Cam-plex Energy Hall</w:t>
      </w:r>
    </w:p>
    <w:p w14:paraId="4436CAE1" w14:textId="77777777" w:rsidR="00077697" w:rsidRDefault="00077697" w:rsidP="00077697">
      <w:pPr>
        <w:jc w:val="center"/>
      </w:pPr>
    </w:p>
    <w:p w14:paraId="0511F980" w14:textId="77777777" w:rsidR="00250F57" w:rsidRPr="00250F57" w:rsidRDefault="00250F57" w:rsidP="00077697">
      <w:pPr>
        <w:jc w:val="center"/>
        <w:rPr>
          <w:b/>
        </w:rPr>
      </w:pPr>
      <w:r w:rsidRPr="00250F57">
        <w:rPr>
          <w:b/>
        </w:rPr>
        <w:t>AGENDA</w:t>
      </w:r>
    </w:p>
    <w:p w14:paraId="1D9D5C39" w14:textId="77777777" w:rsidR="00171480" w:rsidRDefault="00171480"/>
    <w:p w14:paraId="38E7BD71" w14:textId="77777777" w:rsidR="00171480" w:rsidRDefault="00171480"/>
    <w:p w14:paraId="2D5B5D83" w14:textId="77777777" w:rsidR="00250F57" w:rsidRDefault="00250F57" w:rsidP="00250F57">
      <w:pPr>
        <w:pStyle w:val="ListParagraph"/>
        <w:numPr>
          <w:ilvl w:val="0"/>
          <w:numId w:val="1"/>
        </w:numPr>
      </w:pPr>
      <w:r>
        <w:t>Call to Order</w:t>
      </w:r>
    </w:p>
    <w:p w14:paraId="251F2CAE" w14:textId="77777777" w:rsidR="00250F57" w:rsidRDefault="00250F57" w:rsidP="00250F57"/>
    <w:p w14:paraId="3801CAA1" w14:textId="77777777" w:rsidR="00250F57" w:rsidRDefault="00250F57" w:rsidP="00250F57">
      <w:pPr>
        <w:pStyle w:val="ListParagraph"/>
        <w:numPr>
          <w:ilvl w:val="0"/>
          <w:numId w:val="1"/>
        </w:numPr>
      </w:pPr>
      <w:r>
        <w:t>Invocation and Pledge of Allegiance</w:t>
      </w:r>
    </w:p>
    <w:p w14:paraId="37C75DE7" w14:textId="77777777" w:rsidR="00250F57" w:rsidRDefault="00250F57" w:rsidP="00250F57">
      <w:pPr>
        <w:pStyle w:val="ListParagraph"/>
      </w:pPr>
    </w:p>
    <w:p w14:paraId="766A3178" w14:textId="77777777" w:rsidR="00250F57" w:rsidRDefault="007A4A39" w:rsidP="00250F57">
      <w:pPr>
        <w:pStyle w:val="ListParagraph"/>
        <w:numPr>
          <w:ilvl w:val="0"/>
          <w:numId w:val="1"/>
        </w:numPr>
      </w:pPr>
      <w:r>
        <w:t>Chairman’s Welcome and Opening Remarks</w:t>
      </w:r>
    </w:p>
    <w:p w14:paraId="62F8BE87" w14:textId="77777777" w:rsidR="00250F57" w:rsidRDefault="00250F57" w:rsidP="00250F57">
      <w:pPr>
        <w:pStyle w:val="ListParagraph"/>
      </w:pPr>
    </w:p>
    <w:p w14:paraId="7BB23DA5" w14:textId="77777777" w:rsidR="00250F57" w:rsidRDefault="007A4A39" w:rsidP="00250F57">
      <w:pPr>
        <w:pStyle w:val="ListParagraph"/>
        <w:numPr>
          <w:ilvl w:val="0"/>
          <w:numId w:val="1"/>
        </w:numPr>
      </w:pPr>
      <w:r>
        <w:t>Roll Call of Central Committee Members</w:t>
      </w:r>
    </w:p>
    <w:p w14:paraId="7FF3E5C3" w14:textId="77777777" w:rsidR="00250F57" w:rsidRDefault="00250F57" w:rsidP="00250F57">
      <w:pPr>
        <w:pStyle w:val="ListParagraph"/>
      </w:pPr>
    </w:p>
    <w:p w14:paraId="4AC26FBD" w14:textId="77777777" w:rsidR="008F0CB6" w:rsidRDefault="008F0CB6" w:rsidP="00250F57">
      <w:pPr>
        <w:pStyle w:val="ListParagraph"/>
        <w:numPr>
          <w:ilvl w:val="0"/>
          <w:numId w:val="1"/>
        </w:numPr>
      </w:pPr>
      <w:r>
        <w:t>Reports:</w:t>
      </w:r>
    </w:p>
    <w:p w14:paraId="22E33E13" w14:textId="4DF3471A" w:rsidR="00250F57" w:rsidRDefault="00250F57" w:rsidP="004765E8">
      <w:pPr>
        <w:pStyle w:val="ListParagraph"/>
        <w:numPr>
          <w:ilvl w:val="1"/>
          <w:numId w:val="1"/>
        </w:numPr>
      </w:pPr>
      <w:r>
        <w:t>Pink Elephant Ball</w:t>
      </w:r>
      <w:r w:rsidR="008F0CB6">
        <w:t xml:space="preserve">, </w:t>
      </w:r>
      <w:r w:rsidR="004765E8">
        <w:t>Saturday, March 26th</w:t>
      </w:r>
    </w:p>
    <w:p w14:paraId="2BA38EED" w14:textId="1B644C7B" w:rsidR="008F0CB6" w:rsidRDefault="008F0CB6" w:rsidP="008F0CB6">
      <w:pPr>
        <w:pStyle w:val="ListParagraph"/>
        <w:numPr>
          <w:ilvl w:val="1"/>
          <w:numId w:val="1"/>
        </w:numPr>
      </w:pPr>
      <w:r>
        <w:t>202</w:t>
      </w:r>
      <w:r w:rsidR="004765E8">
        <w:t>2</w:t>
      </w:r>
      <w:r>
        <w:t xml:space="preserve"> State Convention, May </w:t>
      </w:r>
      <w:r w:rsidR="000B6129">
        <w:t>5</w:t>
      </w:r>
      <w:r w:rsidRPr="008F0CB6">
        <w:rPr>
          <w:vertAlign w:val="superscript"/>
        </w:rPr>
        <w:t>th</w:t>
      </w:r>
      <w:r>
        <w:t xml:space="preserve"> –</w:t>
      </w:r>
      <w:r w:rsidR="000B6129">
        <w:t xml:space="preserve"> 7</w:t>
      </w:r>
      <w:r w:rsidRPr="008F0CB6">
        <w:rPr>
          <w:vertAlign w:val="superscript"/>
        </w:rPr>
        <w:t>th</w:t>
      </w:r>
      <w:r w:rsidR="000B6129">
        <w:t>, Sheridan Holiday Inn</w:t>
      </w:r>
    </w:p>
    <w:p w14:paraId="3CAEE973" w14:textId="77777777" w:rsidR="00250F57" w:rsidRDefault="00250F57" w:rsidP="00250F57">
      <w:pPr>
        <w:ind w:left="1080"/>
      </w:pPr>
    </w:p>
    <w:p w14:paraId="1D3EB8F8" w14:textId="77777777" w:rsidR="00250F57" w:rsidRDefault="007A4A39" w:rsidP="00250F57">
      <w:pPr>
        <w:pStyle w:val="ListParagraph"/>
        <w:numPr>
          <w:ilvl w:val="0"/>
          <w:numId w:val="1"/>
        </w:numPr>
      </w:pPr>
      <w:r>
        <w:t>Instructions from the Party Chairman</w:t>
      </w:r>
    </w:p>
    <w:p w14:paraId="0A4AD3EB" w14:textId="77777777" w:rsidR="007A4A39" w:rsidRDefault="007A4A39" w:rsidP="007A4A39"/>
    <w:p w14:paraId="73B09F55" w14:textId="77777777" w:rsidR="007A4A39" w:rsidRDefault="007A4A39" w:rsidP="007A4A39">
      <w:pPr>
        <w:pStyle w:val="ListParagraph"/>
        <w:numPr>
          <w:ilvl w:val="0"/>
          <w:numId w:val="1"/>
        </w:numPr>
      </w:pPr>
      <w:r>
        <w:t>Convening of Caucuses</w:t>
      </w:r>
    </w:p>
    <w:p w14:paraId="59DD6C39" w14:textId="77777777" w:rsidR="007A4A39" w:rsidRDefault="007A4A39" w:rsidP="007A4A39">
      <w:pPr>
        <w:pStyle w:val="ListParagraph"/>
      </w:pPr>
    </w:p>
    <w:p w14:paraId="1E8DB9B9" w14:textId="77777777" w:rsidR="007A4A39" w:rsidRDefault="000A7C38" w:rsidP="007A4A39">
      <w:pPr>
        <w:pStyle w:val="ListParagraph"/>
        <w:numPr>
          <w:ilvl w:val="1"/>
          <w:numId w:val="1"/>
        </w:numPr>
      </w:pPr>
      <w:r>
        <w:t>Elect Caucus Chairman</w:t>
      </w:r>
    </w:p>
    <w:p w14:paraId="3E1AC114" w14:textId="77777777" w:rsidR="000A7C38" w:rsidRDefault="000A7C38" w:rsidP="000A7C38">
      <w:pPr>
        <w:pStyle w:val="ListParagraph"/>
        <w:numPr>
          <w:ilvl w:val="2"/>
          <w:numId w:val="1"/>
        </w:numPr>
      </w:pPr>
      <w:r>
        <w:t>Precinct Committeeman or Committeewoman in attendance</w:t>
      </w:r>
    </w:p>
    <w:p w14:paraId="236DF210" w14:textId="77777777" w:rsidR="000A7C38" w:rsidRDefault="000A7C38" w:rsidP="000A7C38">
      <w:pPr>
        <w:pStyle w:val="ListParagraph"/>
        <w:numPr>
          <w:ilvl w:val="2"/>
          <w:numId w:val="1"/>
        </w:numPr>
      </w:pPr>
      <w:r>
        <w:t>If neither PCM or PCW in attendance, elect from among those in attendance</w:t>
      </w:r>
    </w:p>
    <w:p w14:paraId="4BEC0277" w14:textId="77777777" w:rsidR="000A7C38" w:rsidRDefault="000A7C38" w:rsidP="000A7C38">
      <w:pPr>
        <w:pStyle w:val="ListParagraph"/>
        <w:numPr>
          <w:ilvl w:val="1"/>
          <w:numId w:val="1"/>
        </w:numPr>
      </w:pPr>
      <w:r>
        <w:t>Attendance – all in attendance must sign in</w:t>
      </w:r>
    </w:p>
    <w:p w14:paraId="382760FA" w14:textId="77777777" w:rsidR="000A7C38" w:rsidRDefault="00B0315D" w:rsidP="000A7C38">
      <w:pPr>
        <w:pStyle w:val="ListParagraph"/>
        <w:numPr>
          <w:ilvl w:val="1"/>
          <w:numId w:val="1"/>
        </w:numPr>
      </w:pPr>
      <w:r>
        <w:t>Call to come before the caucus</w:t>
      </w:r>
    </w:p>
    <w:p w14:paraId="59C0372D" w14:textId="77777777" w:rsidR="009A520F" w:rsidRDefault="009A520F" w:rsidP="009A520F">
      <w:pPr>
        <w:pStyle w:val="ListParagraph"/>
        <w:numPr>
          <w:ilvl w:val="2"/>
          <w:numId w:val="1"/>
        </w:numPr>
      </w:pPr>
      <w:r>
        <w:t>Changes to County or State Bylaws</w:t>
      </w:r>
    </w:p>
    <w:p w14:paraId="3E11A9D1" w14:textId="77777777" w:rsidR="00B0315D" w:rsidRDefault="00B0315D" w:rsidP="00B0315D">
      <w:pPr>
        <w:pStyle w:val="ListParagraph"/>
        <w:numPr>
          <w:ilvl w:val="2"/>
          <w:numId w:val="1"/>
        </w:numPr>
      </w:pPr>
      <w:r>
        <w:t>Platform planks</w:t>
      </w:r>
    </w:p>
    <w:p w14:paraId="46AC830E" w14:textId="77777777" w:rsidR="00B0315D" w:rsidRDefault="00B0315D" w:rsidP="00B0315D">
      <w:pPr>
        <w:pStyle w:val="ListParagraph"/>
        <w:numPr>
          <w:ilvl w:val="2"/>
          <w:numId w:val="1"/>
        </w:numPr>
      </w:pPr>
      <w:r>
        <w:t>Resolutions</w:t>
      </w:r>
    </w:p>
    <w:p w14:paraId="632C788A" w14:textId="77777777" w:rsidR="00B0315D" w:rsidRDefault="00B0315D" w:rsidP="00B0315D">
      <w:pPr>
        <w:pStyle w:val="ListParagraph"/>
        <w:numPr>
          <w:ilvl w:val="1"/>
          <w:numId w:val="1"/>
        </w:numPr>
      </w:pPr>
      <w:r>
        <w:t>Elect Delegates and Alternates to County Convention</w:t>
      </w:r>
    </w:p>
    <w:p w14:paraId="3C1938C6" w14:textId="77777777" w:rsidR="00B0315D" w:rsidRDefault="00B0315D" w:rsidP="00B0315D">
      <w:pPr>
        <w:pStyle w:val="ListParagraph"/>
        <w:numPr>
          <w:ilvl w:val="1"/>
          <w:numId w:val="1"/>
        </w:numPr>
      </w:pPr>
      <w:r>
        <w:t>Adjourn</w:t>
      </w:r>
    </w:p>
    <w:p w14:paraId="2EA3DA53" w14:textId="47D63298" w:rsidR="00B0315D" w:rsidRDefault="00B0315D" w:rsidP="00B0315D">
      <w:pPr>
        <w:pStyle w:val="ListParagraph"/>
        <w:numPr>
          <w:ilvl w:val="1"/>
          <w:numId w:val="1"/>
        </w:numPr>
      </w:pPr>
      <w:r>
        <w:t>The Precinct Caucus Chairman shall, within the next five (5) days</w:t>
      </w:r>
      <w:r w:rsidR="00C06ACD">
        <w:t xml:space="preserve"> </w:t>
      </w:r>
      <w:r w:rsidR="000472C5">
        <w:t>(</w:t>
      </w:r>
      <w:r w:rsidR="00247A54">
        <w:t>Thursday,</w:t>
      </w:r>
      <w:r w:rsidR="00E332FD">
        <w:t xml:space="preserve"> March 3rd</w:t>
      </w:r>
      <w:r w:rsidR="009A520F">
        <w:t>)</w:t>
      </w:r>
      <w:r>
        <w:t xml:space="preserve"> certify in writing to the County Chairman the names of those elected Delegates and Alternates to the County Convention from that precinct, and all Resolutions, Platform planks and County or State Bylaws changes proposed by the Precinct Caucus.</w:t>
      </w:r>
      <w:r w:rsidR="00797A64">
        <w:t xml:space="preserve"> </w:t>
      </w:r>
    </w:p>
    <w:p w14:paraId="5EFB6630" w14:textId="77777777" w:rsidR="00B0315D" w:rsidRDefault="00B0315D" w:rsidP="00B0315D"/>
    <w:p w14:paraId="6D8C1694" w14:textId="77777777" w:rsidR="00711F92" w:rsidRDefault="00711F92" w:rsidP="006C34BF">
      <w:pPr>
        <w:spacing w:line="120" w:lineRule="auto"/>
      </w:pPr>
    </w:p>
    <w:p w14:paraId="324B0F1F" w14:textId="77777777" w:rsidR="00B0315D" w:rsidRDefault="00B0315D" w:rsidP="00B0315D">
      <w:r>
        <w:t>The precinct caucus chairm</w:t>
      </w:r>
      <w:r w:rsidR="00971C1C">
        <w:t>a</w:t>
      </w:r>
      <w:r>
        <w:t>n may run the meeting as formally or informally as desired.  It is recommended that an informal approach is used to help those that aren’t familiar with Roberts Rules to participate in the caucus.</w:t>
      </w:r>
    </w:p>
    <w:p w14:paraId="048FECB6" w14:textId="77777777" w:rsidR="00B0315D" w:rsidRDefault="00B0315D" w:rsidP="006C34BF">
      <w:pPr>
        <w:spacing w:line="120" w:lineRule="auto"/>
      </w:pPr>
    </w:p>
    <w:p w14:paraId="2078AA6E" w14:textId="77777777" w:rsidR="00B0315D" w:rsidRDefault="00B0315D" w:rsidP="00B0315D">
      <w:r>
        <w:t>The Party officers are there to help you run your caucus. If you have any questions, grab them from their caucus to help resolve any difficulties or answer any questions.</w:t>
      </w:r>
    </w:p>
    <w:p w14:paraId="502F0D29" w14:textId="77777777" w:rsidR="00B0315D" w:rsidRDefault="00B0315D" w:rsidP="006C34BF">
      <w:pPr>
        <w:spacing w:line="120" w:lineRule="auto"/>
      </w:pPr>
    </w:p>
    <w:p w14:paraId="3818B782" w14:textId="6CC6FC18" w:rsidR="00797A64" w:rsidRDefault="00797A64" w:rsidP="00B0315D">
      <w:r>
        <w:t xml:space="preserve">Suggested documents to </w:t>
      </w:r>
      <w:r w:rsidR="00E332FD">
        <w:t xml:space="preserve">review. These are available on the CCRP website – </w:t>
      </w:r>
      <w:hyperlink r:id="rId5" w:history="1">
        <w:r w:rsidR="00E332FD" w:rsidRPr="003B1033">
          <w:rPr>
            <w:rStyle w:val="Hyperlink"/>
          </w:rPr>
          <w:t>www.campbellcountyrepublicans.com</w:t>
        </w:r>
      </w:hyperlink>
      <w:r w:rsidR="00E332FD">
        <w:t xml:space="preserve">. </w:t>
      </w:r>
    </w:p>
    <w:p w14:paraId="2744D95C" w14:textId="732AE369" w:rsidR="00797A64" w:rsidRDefault="00471614" w:rsidP="00433ABC">
      <w:pPr>
        <w:pStyle w:val="ListParagraph"/>
        <w:numPr>
          <w:ilvl w:val="0"/>
          <w:numId w:val="2"/>
        </w:numPr>
      </w:pPr>
      <w:r>
        <w:t>20</w:t>
      </w:r>
      <w:r w:rsidR="000B6129">
        <w:t>20</w:t>
      </w:r>
      <w:r>
        <w:t xml:space="preserve"> </w:t>
      </w:r>
      <w:r w:rsidR="00797A64">
        <w:t>Platform and Resolutions of the Wyoming Republican Party (</w:t>
      </w:r>
      <w:hyperlink r:id="rId6" w:history="1">
        <w:r w:rsidRPr="0035492F">
          <w:rPr>
            <w:rStyle w:val="Hyperlink"/>
          </w:rPr>
          <w:t>www.wyoming.gop</w:t>
        </w:r>
      </w:hyperlink>
      <w:r>
        <w:t>)</w:t>
      </w:r>
    </w:p>
    <w:p w14:paraId="17535DD0" w14:textId="17857EED" w:rsidR="00471614" w:rsidRDefault="00247A54" w:rsidP="00433ABC">
      <w:pPr>
        <w:pStyle w:val="ListParagraph"/>
        <w:numPr>
          <w:ilvl w:val="0"/>
          <w:numId w:val="2"/>
        </w:numPr>
      </w:pPr>
      <w:r>
        <w:t>20</w:t>
      </w:r>
      <w:r w:rsidR="000B6129">
        <w:t>20</w:t>
      </w:r>
      <w:r w:rsidR="00471614">
        <w:t xml:space="preserve"> Bylaws of the Wyoming Republican Party (</w:t>
      </w:r>
      <w:hyperlink r:id="rId7" w:history="1">
        <w:r w:rsidR="00471614" w:rsidRPr="0035492F">
          <w:rPr>
            <w:rStyle w:val="Hyperlink"/>
          </w:rPr>
          <w:t>www.wyoming.gop</w:t>
        </w:r>
      </w:hyperlink>
      <w:r w:rsidR="00471614">
        <w:t>)</w:t>
      </w:r>
    </w:p>
    <w:p w14:paraId="7442C1A9" w14:textId="140E2D62" w:rsidR="00471614" w:rsidRDefault="00471614" w:rsidP="000B6129">
      <w:pPr>
        <w:pStyle w:val="ListParagraph"/>
        <w:numPr>
          <w:ilvl w:val="0"/>
          <w:numId w:val="2"/>
        </w:numPr>
      </w:pPr>
      <w:r>
        <w:t xml:space="preserve">Bylaws of the Campbell County Republican Party </w:t>
      </w:r>
      <w:r w:rsidR="00E332FD">
        <w:t xml:space="preserve">- </w:t>
      </w:r>
      <w:r>
        <w:t>(</w:t>
      </w:r>
      <w:hyperlink r:id="rId8" w:history="1">
        <w:r w:rsidRPr="0035492F">
          <w:rPr>
            <w:rStyle w:val="Hyperlink"/>
          </w:rPr>
          <w:t>www.campbellcountyrepublicans.com</w:t>
        </w:r>
      </w:hyperlink>
      <w:r>
        <w:t>)</w:t>
      </w:r>
    </w:p>
    <w:sectPr w:rsidR="00471614" w:rsidSect="009D588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3DF"/>
    <w:multiLevelType w:val="hybridMultilevel"/>
    <w:tmpl w:val="D9D438B8"/>
    <w:lvl w:ilvl="0" w:tplc="BBC4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1D35CB"/>
    <w:multiLevelType w:val="hybridMultilevel"/>
    <w:tmpl w:val="28280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7"/>
    <w:rsid w:val="000472C5"/>
    <w:rsid w:val="00077697"/>
    <w:rsid w:val="000A7C38"/>
    <w:rsid w:val="000B6129"/>
    <w:rsid w:val="00171480"/>
    <w:rsid w:val="001F58C8"/>
    <w:rsid w:val="00247A54"/>
    <w:rsid w:val="00250F57"/>
    <w:rsid w:val="002B23D1"/>
    <w:rsid w:val="00471614"/>
    <w:rsid w:val="004765E8"/>
    <w:rsid w:val="005907E5"/>
    <w:rsid w:val="006C34BF"/>
    <w:rsid w:val="00711F92"/>
    <w:rsid w:val="00797A64"/>
    <w:rsid w:val="007A4A39"/>
    <w:rsid w:val="008F0CB6"/>
    <w:rsid w:val="00903E02"/>
    <w:rsid w:val="00971C1C"/>
    <w:rsid w:val="009A520F"/>
    <w:rsid w:val="009D588A"/>
    <w:rsid w:val="00A353A9"/>
    <w:rsid w:val="00A957CD"/>
    <w:rsid w:val="00B0315D"/>
    <w:rsid w:val="00B32919"/>
    <w:rsid w:val="00C06ACD"/>
    <w:rsid w:val="00E332FD"/>
    <w:rsid w:val="00F0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7925"/>
  <w15:chartTrackingRefBased/>
  <w15:docId w15:val="{E8FA55BA-F240-4141-8A2A-F43D0C18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92"/>
    <w:rPr>
      <w:rFonts w:ascii="Segoe UI" w:hAnsi="Segoe UI" w:cs="Segoe UI"/>
      <w:sz w:val="18"/>
      <w:szCs w:val="18"/>
    </w:rPr>
  </w:style>
  <w:style w:type="paragraph" w:styleId="ListParagraph">
    <w:name w:val="List Paragraph"/>
    <w:basedOn w:val="Normal"/>
    <w:uiPriority w:val="34"/>
    <w:qFormat/>
    <w:rsid w:val="00250F57"/>
    <w:pPr>
      <w:ind w:left="720"/>
      <w:contextualSpacing/>
    </w:pPr>
  </w:style>
  <w:style w:type="character" w:styleId="Hyperlink">
    <w:name w:val="Hyperlink"/>
    <w:basedOn w:val="DefaultParagraphFont"/>
    <w:uiPriority w:val="99"/>
    <w:unhideWhenUsed/>
    <w:rsid w:val="00797A64"/>
    <w:rPr>
      <w:color w:val="0563C1" w:themeColor="hyperlink"/>
      <w:u w:val="single"/>
    </w:rPr>
  </w:style>
  <w:style w:type="character" w:styleId="UnresolvedMention">
    <w:name w:val="Unresolved Mention"/>
    <w:basedOn w:val="DefaultParagraphFont"/>
    <w:uiPriority w:val="99"/>
    <w:semiHidden/>
    <w:unhideWhenUsed/>
    <w:rsid w:val="000B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countyrepublicans.com" TargetMode="External"/><Relationship Id="rId3" Type="http://schemas.openxmlformats.org/officeDocument/2006/relationships/settings" Target="settings.xml"/><Relationship Id="rId7" Type="http://schemas.openxmlformats.org/officeDocument/2006/relationships/hyperlink" Target="http://www.wyoming.g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oming.gop" TargetMode="External"/><Relationship Id="rId5" Type="http://schemas.openxmlformats.org/officeDocument/2006/relationships/hyperlink" Target="http://www.campbellcountyrepublica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luthy</dc:creator>
  <cp:keywords/>
  <dc:description/>
  <cp:lastModifiedBy>Charlene Camblin</cp:lastModifiedBy>
  <cp:revision>2</cp:revision>
  <cp:lastPrinted>2022-02-11T16:08:00Z</cp:lastPrinted>
  <dcterms:created xsi:type="dcterms:W3CDTF">2022-02-14T20:57:00Z</dcterms:created>
  <dcterms:modified xsi:type="dcterms:W3CDTF">2022-02-14T20:57:00Z</dcterms:modified>
</cp:coreProperties>
</file>